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97B0" w14:textId="6982B605" w:rsidR="00FB05DF" w:rsidRDefault="00FB05DF" w:rsidP="00FB05DF">
      <w:pPr>
        <w:jc w:val="center"/>
      </w:pPr>
      <w:r>
        <w:t xml:space="preserve">Lesson Plan: </w:t>
      </w:r>
      <w:r w:rsidRPr="00FB05DF">
        <w:rPr>
          <w:b/>
          <w:bCs/>
        </w:rPr>
        <w:t>School Objects</w:t>
      </w:r>
    </w:p>
    <w:p w14:paraId="568DDDDE" w14:textId="1B8577C0" w:rsidR="00FB05DF" w:rsidRDefault="00FB05DF" w:rsidP="00FB05DF">
      <w:pPr>
        <w:jc w:val="center"/>
      </w:pPr>
    </w:p>
    <w:p w14:paraId="6A4FBC04" w14:textId="10F7CF8A" w:rsidR="00FB05DF" w:rsidRDefault="00FB05DF" w:rsidP="00FB05DF">
      <w:r w:rsidRPr="00FB05DF">
        <w:rPr>
          <w:b/>
          <w:bCs/>
        </w:rPr>
        <w:t>Description:</w:t>
      </w:r>
      <w:r>
        <w:t xml:space="preserve"> This lesson plan is based on objects around the school. In this group I have 4 ELL students, in this block I’m teaching them basic concepts such as vocabulary words, sounds, calendar, blending (with heggerty). The language level is 3 Punjabi speakers, 1 Urdu speaker with a minimum amount of English. The 4 students are in Gr. 2 and 3. I see these students 5 days a week for 30 mins. </w:t>
      </w:r>
    </w:p>
    <w:p w14:paraId="04B6BEA2" w14:textId="77777777" w:rsidR="00FB05DF" w:rsidRDefault="00FB05DF" w:rsidP="00FB05DF"/>
    <w:p w14:paraId="15A111D0" w14:textId="77777777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 xml:space="preserve">Big Idea: </w:t>
      </w:r>
    </w:p>
    <w:p w14:paraId="3D585FF0" w14:textId="340096AC" w:rsidR="00FB05DF" w:rsidRDefault="00FB05DF" w:rsidP="00FB05DF">
      <w:r>
        <w:t>Using language is creative and playful ways helps us understand how language works.</w:t>
      </w:r>
    </w:p>
    <w:p w14:paraId="39A1D1F8" w14:textId="1000DB82" w:rsidR="00FB05DF" w:rsidRDefault="00FB05DF" w:rsidP="00FB05DF"/>
    <w:p w14:paraId="0BF1B77D" w14:textId="5F351D6C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 xml:space="preserve">Curriculum Competencies: </w:t>
      </w:r>
    </w:p>
    <w:p w14:paraId="13B68F4E" w14:textId="76EC64EC" w:rsidR="00FB05DF" w:rsidRDefault="00FB05DF" w:rsidP="00FB05DF">
      <w:r>
        <w:t xml:space="preserve">Use sources of information and prior knowledge to make meaning </w:t>
      </w:r>
    </w:p>
    <w:p w14:paraId="65E896A9" w14:textId="3A9DB50B" w:rsidR="00FB05DF" w:rsidRDefault="00FB05DF" w:rsidP="00FB05DF">
      <w:r>
        <w:t>Use developmentally appropriate reading, listening, and viewing strategies to make meaning</w:t>
      </w:r>
    </w:p>
    <w:p w14:paraId="4F374900" w14:textId="4AD0EF1B" w:rsidR="00FB05DF" w:rsidRDefault="00FB05DF" w:rsidP="00FB05DF">
      <w:r>
        <w:t xml:space="preserve">Develop and apply expanding word knowledge </w:t>
      </w:r>
    </w:p>
    <w:p w14:paraId="4C71A996" w14:textId="3F83C3F9" w:rsidR="00FB05DF" w:rsidRDefault="00FB05DF" w:rsidP="00FB05DF"/>
    <w:p w14:paraId="3D01F130" w14:textId="76B136AF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 xml:space="preserve">Content: </w:t>
      </w:r>
    </w:p>
    <w:p w14:paraId="22F0DB9B" w14:textId="77777777" w:rsidR="00FB05DF" w:rsidRDefault="00FB05DF" w:rsidP="00FB05DF">
      <w:r>
        <w:t>Features of Oral Language</w:t>
      </w:r>
    </w:p>
    <w:p w14:paraId="489AA1F9" w14:textId="6F449C94" w:rsidR="00FB05DF" w:rsidRDefault="00FB05DF" w:rsidP="00FB05DF">
      <w:r>
        <w:t>Word Patterns, word families</w:t>
      </w:r>
    </w:p>
    <w:p w14:paraId="3637D2C7" w14:textId="169DDD42" w:rsidR="00FB05DF" w:rsidRDefault="00FB05DF" w:rsidP="00FB05DF"/>
    <w:p w14:paraId="23AD413C" w14:textId="77777777" w:rsidR="00FB05DF" w:rsidRPr="007E391E" w:rsidRDefault="00FB05DF" w:rsidP="00FB05DF">
      <w:pPr>
        <w:pStyle w:val="Title"/>
      </w:pPr>
      <w:r w:rsidRPr="007E391E">
        <w:t>Lesson Activities: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117"/>
        <w:gridCol w:w="1170"/>
      </w:tblGrid>
      <w:tr w:rsidR="00FB05DF" w:rsidRPr="007E391E" w14:paraId="26C0B171" w14:textId="77777777" w:rsidTr="00AE0365">
        <w:tc>
          <w:tcPr>
            <w:tcW w:w="4788" w:type="dxa"/>
          </w:tcPr>
          <w:p w14:paraId="48AC6B45" w14:textId="77777777" w:rsidR="00FB05DF" w:rsidRPr="007E391E" w:rsidRDefault="00FB05DF" w:rsidP="00AE0365">
            <w:pPr>
              <w:pStyle w:val="Subtitle"/>
            </w:pPr>
            <w:r w:rsidRPr="007E391E">
              <w:t>Teacher Activities</w:t>
            </w:r>
          </w:p>
        </w:tc>
        <w:tc>
          <w:tcPr>
            <w:tcW w:w="4117" w:type="dxa"/>
          </w:tcPr>
          <w:p w14:paraId="199C130E" w14:textId="77777777" w:rsidR="00FB05DF" w:rsidRPr="007E391E" w:rsidRDefault="00FB05DF" w:rsidP="00AE0365">
            <w:pPr>
              <w:pStyle w:val="Subtitle"/>
            </w:pPr>
            <w:r w:rsidRPr="007E391E">
              <w:t>Student Activities</w:t>
            </w:r>
          </w:p>
        </w:tc>
        <w:tc>
          <w:tcPr>
            <w:tcW w:w="1170" w:type="dxa"/>
          </w:tcPr>
          <w:p w14:paraId="1393C386" w14:textId="77777777" w:rsidR="00FB05DF" w:rsidRPr="007E391E" w:rsidRDefault="00FB05DF" w:rsidP="00AE0365">
            <w:pPr>
              <w:pStyle w:val="Subtitle"/>
            </w:pPr>
            <w:r w:rsidRPr="007E391E">
              <w:t>Time</w:t>
            </w:r>
          </w:p>
        </w:tc>
      </w:tr>
      <w:tr w:rsidR="00FB05DF" w:rsidRPr="007E391E" w14:paraId="09387236" w14:textId="77777777" w:rsidTr="00AE0365">
        <w:tc>
          <w:tcPr>
            <w:tcW w:w="4788" w:type="dxa"/>
          </w:tcPr>
          <w:p w14:paraId="4963F3A6" w14:textId="28C7E8FD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 w:rsidRPr="007E391E">
              <w:t>Introduction (anticipatory set – “HOOK”):</w:t>
            </w:r>
          </w:p>
          <w:p w14:paraId="1841EF5B" w14:textId="7FAF925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0D8F1856" w14:textId="4E71D1F0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Table Talk: </w:t>
            </w:r>
          </w:p>
          <w:p w14:paraId="665DC20F" w14:textId="2A36CCA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will start up </w:t>
            </w:r>
            <w:r w:rsidR="00273D7A">
              <w:t xml:space="preserve">a </w:t>
            </w:r>
            <w:r>
              <w:t>small discussion about things they see around the school.</w:t>
            </w:r>
          </w:p>
          <w:p w14:paraId="3DE00815" w14:textId="56A2E6F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4282992C" w14:textId="306F1CF3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then will begin my first ice breaker activity with “what’s in the bag”. </w:t>
            </w:r>
          </w:p>
          <w:p w14:paraId="31B65F55" w14:textId="3C741D8A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4D9E12EB" w14:textId="57F96FD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Students will feel the bag and let me know what they predict to be in the bag. </w:t>
            </w:r>
          </w:p>
          <w:p w14:paraId="1745285C" w14:textId="532A184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10F33BBC" w14:textId="1E8E4ECD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After some time, I will reveal what’s in the bag (a ruler). I will ask students how they felt about the activity and how they felt. </w:t>
            </w:r>
          </w:p>
          <w:p w14:paraId="1A86F89B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</w:tc>
        <w:tc>
          <w:tcPr>
            <w:tcW w:w="4117" w:type="dxa"/>
          </w:tcPr>
          <w:p w14:paraId="0A716871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02B0A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E72324A" w14:textId="77777777" w:rsidR="00273D7A" w:rsidRDefault="00273D7A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74CDF36" w14:textId="3E000C1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they are naming things they know or see around the school</w:t>
            </w:r>
          </w:p>
          <w:p w14:paraId="2C4429B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63CE9E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D223D34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students are feeling the bag to see what’s inside.</w:t>
            </w:r>
          </w:p>
          <w:p w14:paraId="0154D25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B4157EB" w14:textId="24C70F85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Students are making prediction</w:t>
            </w:r>
            <w:r w:rsidR="00273D7A">
              <w:t>s.</w:t>
            </w:r>
          </w:p>
          <w:p w14:paraId="35975EF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8C0BD94" w14:textId="77777777" w:rsidR="00273D7A" w:rsidRDefault="00273D7A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6FC08DB" w14:textId="5CDA9631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engaging in the conversation. Using words or hand motions. </w:t>
            </w:r>
          </w:p>
        </w:tc>
        <w:tc>
          <w:tcPr>
            <w:tcW w:w="1170" w:type="dxa"/>
          </w:tcPr>
          <w:p w14:paraId="6CE996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11E9DB8B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16BBC0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5 mins</w:t>
            </w:r>
          </w:p>
          <w:p w14:paraId="41881C6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1A4E33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2F6FEA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BCE850D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6B2568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DEC9C63" w14:textId="533CF82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5 mins</w:t>
            </w:r>
          </w:p>
        </w:tc>
      </w:tr>
      <w:tr w:rsidR="00FB05DF" w:rsidRPr="007E391E" w14:paraId="0D6B3F9E" w14:textId="77777777" w:rsidTr="00AE0365">
        <w:tc>
          <w:tcPr>
            <w:tcW w:w="4788" w:type="dxa"/>
          </w:tcPr>
          <w:p w14:paraId="558238D7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 w:rsidRPr="007E391E">
              <w:t>Body:</w:t>
            </w:r>
          </w:p>
          <w:p w14:paraId="38C7983F" w14:textId="0A222D13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From here I will begin to take out my school supply cards with the words. I will go over each word and picture with them a couple of times. </w:t>
            </w:r>
          </w:p>
          <w:p w14:paraId="6C7CC3A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0F6F1D7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Then I will begin my matching game, students are working as a group to match the pictures with the words. </w:t>
            </w:r>
          </w:p>
          <w:p w14:paraId="720ECF7E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</w:p>
          <w:p w14:paraId="7FCB64EC" w14:textId="150217B9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  <w:spacing w:before="20"/>
            </w:pPr>
            <w:r>
              <w:t xml:space="preserve">I will give them about 10 mins to work on this, once I see them done, I will go over it by letting them know which ones they got correctly, and which ones didn’t match up. I let students fix their cards if they see any mistakes on their own. If not, I will go over which ones weren’t correct. </w:t>
            </w:r>
          </w:p>
        </w:tc>
        <w:tc>
          <w:tcPr>
            <w:tcW w:w="4117" w:type="dxa"/>
          </w:tcPr>
          <w:p w14:paraId="0149EF6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C1173F2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repeating after me each word I say. Ex: “eraser” and they repeat that once I’m done. </w:t>
            </w:r>
          </w:p>
          <w:p w14:paraId="1D516427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AA3FE93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C4B61FA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working together in matching the pictures to the words. </w:t>
            </w:r>
          </w:p>
          <w:p w14:paraId="7124DD8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F3A48C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116ABFA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38EBA340" w14:textId="3E3A28C9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Here students are ether fixing their mistakes or listening and watching the teacher. </w:t>
            </w:r>
          </w:p>
        </w:tc>
        <w:tc>
          <w:tcPr>
            <w:tcW w:w="1170" w:type="dxa"/>
          </w:tcPr>
          <w:p w14:paraId="20036054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6BE6FE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2E2AF48" w14:textId="3AD6B67C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10 mins</w:t>
            </w:r>
          </w:p>
        </w:tc>
      </w:tr>
      <w:tr w:rsidR="00FB05DF" w:rsidRPr="007E391E" w14:paraId="2C433152" w14:textId="77777777" w:rsidTr="00AE0365">
        <w:tc>
          <w:tcPr>
            <w:tcW w:w="4788" w:type="dxa"/>
          </w:tcPr>
          <w:p w14:paraId="6674376F" w14:textId="0C54E0B6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 w:rsidRPr="007E391E">
              <w:t>Closure:</w:t>
            </w:r>
          </w:p>
          <w:p w14:paraId="2F3D6B0D" w14:textId="6240AFC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66A37DBD" w14:textId="50057201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Exit Ticket:</w:t>
            </w:r>
          </w:p>
          <w:p w14:paraId="7BF367E0" w14:textId="43E5029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3A0812B" w14:textId="37C7EF9C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I will have students complete a matching worksheet. Here they are writing the school supply names beside the pictures. </w:t>
            </w:r>
          </w:p>
          <w:p w14:paraId="0C3FF4B7" w14:textId="0C9BB712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CCAF5EB" w14:textId="4DDC2AFE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5 mins before class ends, I will go over the words one more time and go over the worksheet (if done). </w:t>
            </w:r>
          </w:p>
          <w:p w14:paraId="137F8F85" w14:textId="77777777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</w:tc>
        <w:tc>
          <w:tcPr>
            <w:tcW w:w="4117" w:type="dxa"/>
          </w:tcPr>
          <w:p w14:paraId="0E8CE1D0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CC0670F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5856FAAC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4BD7B62B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0071A232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Here students are working on the worksheet independently.</w:t>
            </w:r>
          </w:p>
          <w:p w14:paraId="0D81F985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6F0D2C9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1FB18DE7" w14:textId="4660F7C2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 xml:space="preserve">Students are actively listening to the teacher. </w:t>
            </w:r>
          </w:p>
        </w:tc>
        <w:tc>
          <w:tcPr>
            <w:tcW w:w="1170" w:type="dxa"/>
          </w:tcPr>
          <w:p w14:paraId="229E3E1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13DE377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26F099A8" w14:textId="77777777" w:rsidR="00FB05DF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</w:p>
          <w:p w14:paraId="799D8D50" w14:textId="698F44FA" w:rsidR="00FB05DF" w:rsidRPr="007E391E" w:rsidRDefault="00FB05DF" w:rsidP="00AE0365">
            <w:pPr>
              <w:tabs>
                <w:tab w:val="left" w:pos="3600"/>
                <w:tab w:val="left" w:pos="6480"/>
                <w:tab w:val="left" w:pos="8280"/>
              </w:tabs>
            </w:pPr>
            <w:r>
              <w:t>10 mins</w:t>
            </w:r>
          </w:p>
        </w:tc>
      </w:tr>
    </w:tbl>
    <w:p w14:paraId="413DF2F6" w14:textId="77777777" w:rsidR="00FB05DF" w:rsidRDefault="00FB05DF" w:rsidP="00FB05DF"/>
    <w:p w14:paraId="078BDC47" w14:textId="3EC5E2CD" w:rsidR="00FB05DF" w:rsidRDefault="00FB05DF" w:rsidP="00FB05DF">
      <w:r>
        <w:t xml:space="preserve"> </w:t>
      </w:r>
    </w:p>
    <w:p w14:paraId="3948D846" w14:textId="359B7176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>Materials:</w:t>
      </w:r>
    </w:p>
    <w:p w14:paraId="4937ED59" w14:textId="77777777" w:rsidR="00FB05DF" w:rsidRDefault="00FB05DF" w:rsidP="00FB05DF"/>
    <w:p w14:paraId="6522DABE" w14:textId="1CBB68AA" w:rsidR="00FB05DF" w:rsidRDefault="00FB05DF" w:rsidP="00FB05DF">
      <w:r>
        <w:t xml:space="preserve">Worksheet: </w:t>
      </w:r>
    </w:p>
    <w:p w14:paraId="59FC02B4" w14:textId="5CAAFE99" w:rsidR="00FB05DF" w:rsidRDefault="00FB05DF" w:rsidP="00FB05DF">
      <w:r>
        <w:rPr>
          <w:noProof/>
        </w:rPr>
        <w:drawing>
          <wp:inline distT="0" distB="0" distL="0" distR="0" wp14:anchorId="65E3FE0D" wp14:editId="1407E754">
            <wp:extent cx="2457424" cy="1843068"/>
            <wp:effectExtent l="222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19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9719" cy="184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F9C6E" w14:textId="77777777" w:rsidR="00273D7A" w:rsidRDefault="00273D7A" w:rsidP="00FB05DF"/>
    <w:p w14:paraId="04556238" w14:textId="03AB2A3A" w:rsidR="00FB05DF" w:rsidRDefault="00FB05DF" w:rsidP="00FB05DF">
      <w:r>
        <w:lastRenderedPageBreak/>
        <w:t xml:space="preserve">Matching cards: </w:t>
      </w:r>
    </w:p>
    <w:p w14:paraId="18B62212" w14:textId="6EF521E9" w:rsidR="00FB05DF" w:rsidRDefault="00FB05DF" w:rsidP="00FB05DF">
      <w:r>
        <w:rPr>
          <w:noProof/>
        </w:rPr>
        <w:drawing>
          <wp:inline distT="0" distB="0" distL="0" distR="0" wp14:anchorId="3870ADA7" wp14:editId="0EB5C938">
            <wp:extent cx="3413401" cy="2560050"/>
            <wp:effectExtent l="0" t="508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19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18403" cy="25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2ED2B" w14:textId="41F0418A" w:rsidR="00FB05DF" w:rsidRDefault="00FB05DF" w:rsidP="00FB05DF"/>
    <w:p w14:paraId="390F11DE" w14:textId="2E72F275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 xml:space="preserve">Assessment: </w:t>
      </w:r>
    </w:p>
    <w:p w14:paraId="38EC4F9A" w14:textId="29170420" w:rsidR="00FB05DF" w:rsidRDefault="00FB05DF" w:rsidP="00FB05DF">
      <w:r>
        <w:t xml:space="preserve">Formative Assessment: This will be done during the matching period of the lesson; here I will observe the students thinking skills and how well they communicate together. </w:t>
      </w:r>
    </w:p>
    <w:p w14:paraId="4DA61394" w14:textId="730604DB" w:rsidR="00FB05DF" w:rsidRDefault="00FB05DF" w:rsidP="00FB05DF"/>
    <w:p w14:paraId="48F53F77" w14:textId="082F265B" w:rsidR="00FB05DF" w:rsidRDefault="00FB05DF" w:rsidP="00FB05DF">
      <w:r>
        <w:t xml:space="preserve">Summative Assessment: This will be there exit ticket from the lesson, here I will have them do a worksheet on the objects we just learnt in class. I can see how their motor skills are and if they are able to remember things in class we just learnt. </w:t>
      </w:r>
    </w:p>
    <w:p w14:paraId="57407B1A" w14:textId="5FBF8390" w:rsidR="00FB05DF" w:rsidRDefault="00FB05DF" w:rsidP="00FB05DF"/>
    <w:p w14:paraId="51271376" w14:textId="77777777" w:rsidR="00FB05DF" w:rsidRDefault="00FB05DF" w:rsidP="00FB05DF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993"/>
        <w:gridCol w:w="992"/>
        <w:gridCol w:w="992"/>
        <w:gridCol w:w="992"/>
        <w:gridCol w:w="850"/>
      </w:tblGrid>
      <w:tr w:rsidR="00FB05DF" w14:paraId="2857B532" w14:textId="77777777" w:rsidTr="00AE0365">
        <w:tc>
          <w:tcPr>
            <w:tcW w:w="3811" w:type="dxa"/>
          </w:tcPr>
          <w:p w14:paraId="13DF224A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Criteria</w:t>
            </w:r>
          </w:p>
        </w:tc>
        <w:tc>
          <w:tcPr>
            <w:tcW w:w="993" w:type="dxa"/>
          </w:tcPr>
          <w:p w14:paraId="72333152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30F7F8B9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340D9445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07FDE45A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14:paraId="322DF689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  <w:t>5</w:t>
            </w:r>
          </w:p>
        </w:tc>
      </w:tr>
      <w:tr w:rsidR="00FB05DF" w14:paraId="490D7518" w14:textId="77777777" w:rsidTr="00FB05DF">
        <w:tc>
          <w:tcPr>
            <w:tcW w:w="3811" w:type="dxa"/>
          </w:tcPr>
          <w:p w14:paraId="47CF0752" w14:textId="77777777" w:rsidR="00FB05DF" w:rsidRPr="009E019A" w:rsidRDefault="00FB05DF" w:rsidP="00AE0365">
            <w:pPr>
              <w:pStyle w:val="NormalWeb"/>
              <w:rPr>
                <w:rFonts w:ascii="MuktaMahee Regular" w:hAnsi="MuktaMahee Regular" w:cs="MuktaMahee Regular"/>
                <w:color w:val="3F3F38"/>
              </w:rPr>
            </w:pPr>
            <w:r w:rsidRPr="00F30AB7">
              <w:rPr>
                <w:rFonts w:ascii="MuktaMahee Regular" w:hAnsi="MuktaMahee Regular" w:cs="MuktaMahee Regular"/>
                <w:color w:val="3F3F38"/>
              </w:rPr>
              <w:t xml:space="preserve">Is the curriculum organized around "big" questions? </w:t>
            </w:r>
          </w:p>
        </w:tc>
        <w:tc>
          <w:tcPr>
            <w:tcW w:w="993" w:type="dxa"/>
          </w:tcPr>
          <w:p w14:paraId="6C58AB8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20BA4D77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3A90D8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14:paraId="2FD3744E" w14:textId="77777777" w:rsidR="00FB05DF" w:rsidRP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4472C4" w:themeColor="accent1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2192E6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6C09D884" w14:textId="77777777" w:rsidTr="00FB05DF">
        <w:tc>
          <w:tcPr>
            <w:tcW w:w="3811" w:type="dxa"/>
          </w:tcPr>
          <w:p w14:paraId="2451F702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 w:rsidRPr="00F30AB7">
              <w:rPr>
                <w:rFonts w:ascii="MuktaMahee Regular" w:hAnsi="MuktaMahee Regular" w:cs="MuktaMahee Regular"/>
                <w:color w:val="3F3F38"/>
              </w:rPr>
              <w:t>Are students involved in authentic reading and listening experiences?</w:t>
            </w:r>
          </w:p>
        </w:tc>
        <w:tc>
          <w:tcPr>
            <w:tcW w:w="993" w:type="dxa"/>
          </w:tcPr>
          <w:p w14:paraId="777DC0AB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2E556220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1CA21ECC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1284424B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14:paraId="76EFE3FA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504E5DC4" w14:textId="77777777" w:rsidTr="00FB05DF">
        <w:tc>
          <w:tcPr>
            <w:tcW w:w="3811" w:type="dxa"/>
          </w:tcPr>
          <w:p w14:paraId="50C432F8" w14:textId="77777777" w:rsidR="00FB05DF" w:rsidRPr="003A33B9" w:rsidRDefault="00FB05DF" w:rsidP="00AE0365">
            <w:pPr>
              <w:pStyle w:val="NormalWeb"/>
              <w:rPr>
                <w:rFonts w:ascii="MuktaMahee Regular" w:hAnsi="MuktaMahee Regular" w:cs="MuktaMahee Regular"/>
                <w:color w:val="3F3F38"/>
              </w:rPr>
            </w:pPr>
            <w:r w:rsidRPr="00F30AB7">
              <w:rPr>
                <w:rFonts w:ascii="MuktaMahee Regular" w:hAnsi="MuktaMahee Regular" w:cs="MuktaMahee Regular"/>
                <w:color w:val="3F3F38"/>
              </w:rPr>
              <w:t>Is there an attempt to draw on students</w:t>
            </w:r>
            <w:r w:rsidRPr="00F30AB7">
              <w:rPr>
                <w:rFonts w:ascii="MuktaMahee Regular" w:hAnsi="MuktaMahee Regular" w:cs="MuktaMahee Regular"/>
                <w:color w:val="595951"/>
              </w:rPr>
              <w:t xml:space="preserve">' </w:t>
            </w:r>
            <w:r w:rsidRPr="00F30AB7">
              <w:rPr>
                <w:rFonts w:ascii="MuktaMahee Regular" w:hAnsi="MuktaMahee Regular" w:cs="MuktaMahee Regular"/>
                <w:color w:val="3F3F38"/>
              </w:rPr>
              <w:t xml:space="preserve">background knowledge and interests? Are students given choices? </w:t>
            </w:r>
          </w:p>
        </w:tc>
        <w:tc>
          <w:tcPr>
            <w:tcW w:w="993" w:type="dxa"/>
          </w:tcPr>
          <w:p w14:paraId="11E4270B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BA8764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14:paraId="26E90296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1506B0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AE71B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3DBC53B0" w14:textId="77777777" w:rsidTr="00FB05DF">
        <w:tc>
          <w:tcPr>
            <w:tcW w:w="3811" w:type="dxa"/>
          </w:tcPr>
          <w:p w14:paraId="696FF693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 w:rsidRPr="00044A7A">
              <w:rPr>
                <w:rFonts w:ascii="MuktaMahee Regular" w:eastAsia="Times New Roman" w:hAnsi="MuktaMahee Regular" w:cs="MuktaMahee Regular"/>
                <w:color w:val="4C493F"/>
              </w:rPr>
              <w:lastRenderedPageBreak/>
              <w:t>Is the content meaningful? Does it serve a purpose for the learners?</w:t>
            </w:r>
          </w:p>
        </w:tc>
        <w:tc>
          <w:tcPr>
            <w:tcW w:w="993" w:type="dxa"/>
          </w:tcPr>
          <w:p w14:paraId="07536575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2567FD3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216AEECB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14:paraId="1E57AF39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E9F081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2CDEE137" w14:textId="77777777" w:rsidTr="00FB05DF">
        <w:tc>
          <w:tcPr>
            <w:tcW w:w="3811" w:type="dxa"/>
          </w:tcPr>
          <w:p w14:paraId="7CE36412" w14:textId="77777777" w:rsidR="00FB05DF" w:rsidRPr="003A33B9" w:rsidRDefault="00FB05DF" w:rsidP="00AE0365">
            <w:pPr>
              <w:pStyle w:val="NormalWeb"/>
              <w:rPr>
                <w:rFonts w:ascii="MuktaMahee Regular" w:hAnsi="MuktaMahee Regular" w:cs="MuktaMahee Regular"/>
                <w:color w:val="3F3F38"/>
              </w:rPr>
            </w:pPr>
            <w:r w:rsidRPr="00044A7A">
              <w:rPr>
                <w:rFonts w:ascii="MuktaMahee Regular" w:hAnsi="MuktaMahee Regular" w:cs="MuktaMahee Regular"/>
                <w:color w:val="4C493F"/>
              </w:rPr>
              <w:t xml:space="preserve">Do students have opportunities to work collaboratively? </w:t>
            </w:r>
          </w:p>
        </w:tc>
        <w:tc>
          <w:tcPr>
            <w:tcW w:w="993" w:type="dxa"/>
          </w:tcPr>
          <w:p w14:paraId="3A82FE46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4E61A775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13622027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36783A2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14:paraId="3D5CD186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2CBE67FE" w14:textId="77777777" w:rsidTr="00FB05DF">
        <w:tc>
          <w:tcPr>
            <w:tcW w:w="3811" w:type="dxa"/>
          </w:tcPr>
          <w:p w14:paraId="7D72C528" w14:textId="77777777" w:rsidR="00FB05DF" w:rsidRPr="003A33B9" w:rsidRDefault="00FB05DF" w:rsidP="00AE0365">
            <w:pPr>
              <w:pStyle w:val="NormalWeb"/>
              <w:rPr>
                <w:rFonts w:ascii="MuktaMahee Regular" w:hAnsi="MuktaMahee Regular" w:cs="MuktaMahee Regular"/>
                <w:color w:val="3F3F38"/>
              </w:rPr>
            </w:pPr>
            <w:r w:rsidRPr="00044A7A">
              <w:rPr>
                <w:rFonts w:ascii="MuktaMahee Regular" w:hAnsi="MuktaMahee Regular" w:cs="MuktaMahee Regular"/>
                <w:color w:val="4C493F"/>
              </w:rPr>
              <w:t xml:space="preserve">Do students read and write as well as speak and listen during their learning experiences? </w:t>
            </w:r>
          </w:p>
        </w:tc>
        <w:tc>
          <w:tcPr>
            <w:tcW w:w="993" w:type="dxa"/>
          </w:tcPr>
          <w:p w14:paraId="370288F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774E3CAE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0F7AD933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76EB21E9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14:paraId="3580E42D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2589C965" w14:textId="77777777" w:rsidTr="00FB05DF">
        <w:tc>
          <w:tcPr>
            <w:tcW w:w="3811" w:type="dxa"/>
          </w:tcPr>
          <w:p w14:paraId="1FA8465B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  <w:r w:rsidRPr="00044A7A">
              <w:rPr>
                <w:rFonts w:ascii="MuktaMahee Regular" w:eastAsia="Times New Roman" w:hAnsi="MuktaMahee Regular" w:cs="MuktaMahee Regular"/>
                <w:color w:val="4C493F"/>
              </w:rPr>
              <w:t>Are students' primary languages and cultures valued, supported, and developed?</w:t>
            </w:r>
          </w:p>
        </w:tc>
        <w:tc>
          <w:tcPr>
            <w:tcW w:w="993" w:type="dxa"/>
          </w:tcPr>
          <w:p w14:paraId="159FC4B0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00B0F0"/>
          </w:tcPr>
          <w:p w14:paraId="2D494D2F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7022D538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5ABAAF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</w:tcPr>
          <w:p w14:paraId="4AB8906F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  <w:tr w:rsidR="00FB05DF" w14:paraId="4687B87A" w14:textId="77777777" w:rsidTr="00FB05DF">
        <w:tc>
          <w:tcPr>
            <w:tcW w:w="3811" w:type="dxa"/>
          </w:tcPr>
          <w:p w14:paraId="31FFDDB7" w14:textId="77777777" w:rsidR="00FB05DF" w:rsidRPr="003A33B9" w:rsidRDefault="00FB05DF" w:rsidP="00AE0365">
            <w:pPr>
              <w:pStyle w:val="NormalWeb"/>
              <w:rPr>
                <w:rFonts w:ascii="MuktaMahee Regular" w:hAnsi="MuktaMahee Regular" w:cs="MuktaMahee Regular"/>
                <w:color w:val="3F3F38"/>
              </w:rPr>
            </w:pPr>
            <w:r w:rsidRPr="00044A7A">
              <w:rPr>
                <w:rFonts w:ascii="MuktaMahee Regular" w:hAnsi="MuktaMahee Regular" w:cs="MuktaMahee Regular"/>
                <w:color w:val="4C493F"/>
              </w:rPr>
              <w:t xml:space="preserve">Am I reaching </w:t>
            </w:r>
            <w:r w:rsidRPr="00044A7A">
              <w:rPr>
                <w:rFonts w:ascii="MuktaMahee Regular" w:hAnsi="MuktaMahee Regular" w:cs="MuktaMahee Regular"/>
                <w:i/>
                <w:iCs/>
                <w:color w:val="4C493F"/>
              </w:rPr>
              <w:t xml:space="preserve">all </w:t>
            </w:r>
            <w:r w:rsidRPr="00044A7A">
              <w:rPr>
                <w:rFonts w:ascii="MuktaMahee Regular" w:hAnsi="MuktaMahee Regular" w:cs="MuktaMahee Regular"/>
                <w:color w:val="4C493F"/>
              </w:rPr>
              <w:t xml:space="preserve">students? Are students involved in activities that build their self-esteem and provide them with opportunities to succeed? </w:t>
            </w:r>
          </w:p>
        </w:tc>
        <w:tc>
          <w:tcPr>
            <w:tcW w:w="993" w:type="dxa"/>
          </w:tcPr>
          <w:p w14:paraId="3FE98DE5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7DF570EA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F9C255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992" w:type="dxa"/>
          </w:tcPr>
          <w:p w14:paraId="47A12480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B0F0"/>
          </w:tcPr>
          <w:p w14:paraId="0C021261" w14:textId="77777777" w:rsidR="00FB05DF" w:rsidRDefault="00FB05DF" w:rsidP="00AE0365">
            <w:pPr>
              <w:pStyle w:val="ListParagraph"/>
              <w:spacing w:before="100" w:beforeAutospacing="1" w:after="100" w:afterAutospacing="1"/>
              <w:ind w:left="0"/>
              <w:rPr>
                <w:rFonts w:ascii="Times" w:eastAsia="Times New Roman" w:hAnsi="Times" w:cs="Times New Roman"/>
                <w:color w:val="3F3F38"/>
                <w:sz w:val="22"/>
                <w:szCs w:val="22"/>
              </w:rPr>
            </w:pPr>
          </w:p>
        </w:tc>
      </w:tr>
    </w:tbl>
    <w:p w14:paraId="6D477FF7" w14:textId="5FBD04B9" w:rsidR="00FB05DF" w:rsidRDefault="00FB05DF" w:rsidP="00FB05DF"/>
    <w:p w14:paraId="716B1654" w14:textId="34448EA6" w:rsidR="00FB05DF" w:rsidRDefault="00FB05DF" w:rsidP="00FB05DF"/>
    <w:p w14:paraId="45215324" w14:textId="2D2247A2" w:rsidR="00FB05DF" w:rsidRDefault="00FB05DF" w:rsidP="00FB05DF">
      <w:r w:rsidRPr="00FB05DF">
        <w:rPr>
          <w:b/>
          <w:bCs/>
        </w:rPr>
        <w:t>Strengths:</w:t>
      </w:r>
      <w:r>
        <w:t xml:space="preserve"> I feel like I touched on all 4 aspects of learning. I believe my lesson has listening, speaking, reading and writing development. I provide students a more visual look of learning new words. I think matching is a great way to make connections between the word and picture. I think my activities are engaging and very hands on, students will remember much better if they are able to do more hands-on work. </w:t>
      </w:r>
    </w:p>
    <w:p w14:paraId="59C58E4D" w14:textId="0AF103C8" w:rsidR="00FB05DF" w:rsidRDefault="00FB05DF" w:rsidP="00FB05DF"/>
    <w:p w14:paraId="5B2AC108" w14:textId="6BB27B07" w:rsidR="00FB05DF" w:rsidRDefault="00FB05DF" w:rsidP="00FB05DF">
      <w:r w:rsidRPr="00FB05DF">
        <w:rPr>
          <w:b/>
          <w:bCs/>
        </w:rPr>
        <w:t>Weakness:</w:t>
      </w:r>
      <w:r>
        <w:t xml:space="preserve"> I don’t think my lessons is really supported culturally; this is still a challenging piece for me since I’m still trying to figure out how to teach students the basic things that also </w:t>
      </w:r>
      <w:r w:rsidR="00273D7A">
        <w:t xml:space="preserve">can </w:t>
      </w:r>
      <w:r>
        <w:t xml:space="preserve">make somewhat of a connection with them. I do ask them if they have used any of these objects back home, and if they have if they could share </w:t>
      </w:r>
      <w:r w:rsidR="00273D7A">
        <w:t>more about</w:t>
      </w:r>
      <w:r>
        <w:t xml:space="preserve"> them. </w:t>
      </w:r>
      <w:bookmarkStart w:id="0" w:name="_GoBack"/>
      <w:bookmarkEnd w:id="0"/>
    </w:p>
    <w:p w14:paraId="09C50B74" w14:textId="67552852" w:rsidR="00FB05DF" w:rsidRDefault="00FB05DF" w:rsidP="00FB05DF"/>
    <w:p w14:paraId="48F8C10F" w14:textId="2C65FEF6" w:rsidR="00FB05DF" w:rsidRPr="00FB05DF" w:rsidRDefault="00FB05DF" w:rsidP="00FB05DF">
      <w:pPr>
        <w:rPr>
          <w:b/>
          <w:bCs/>
        </w:rPr>
      </w:pPr>
      <w:r w:rsidRPr="00FB05DF">
        <w:rPr>
          <w:b/>
          <w:bCs/>
        </w:rPr>
        <w:t xml:space="preserve">References: </w:t>
      </w:r>
    </w:p>
    <w:p w14:paraId="5FF2FDA7" w14:textId="07F9EB27" w:rsidR="00FB05DF" w:rsidRDefault="00FB05DF" w:rsidP="00FB05DF"/>
    <w:p w14:paraId="4E3676DA" w14:textId="77777777" w:rsidR="00FB05DF" w:rsidRDefault="00FB05DF" w:rsidP="00FB05DF">
      <w:r>
        <w:t xml:space="preserve">Chapter6: Literacy and the English Language Learner, in Haley and Austin’s Content-Based Second Language Teaching and Learning: An Interactive Approach. Haley, M.R., &amp; Austin, </w:t>
      </w:r>
      <w:proofErr w:type="gramStart"/>
      <w:r>
        <w:t>T.Y. ,</w:t>
      </w:r>
      <w:proofErr w:type="gramEnd"/>
      <w:r>
        <w:t xml:space="preserve"> 2014. </w:t>
      </w:r>
    </w:p>
    <w:p w14:paraId="19BEF7D5" w14:textId="1A7A662F" w:rsidR="00FB05DF" w:rsidRDefault="00FB05DF" w:rsidP="00FB05DF"/>
    <w:p w14:paraId="64AEDC82" w14:textId="76DA05C7" w:rsidR="00FB05DF" w:rsidRPr="00FB05DF" w:rsidRDefault="00FB05DF" w:rsidP="00FB05DF">
      <w:r>
        <w:t xml:space="preserve">Haynes, Judie. Newcomer Program. </w:t>
      </w:r>
      <w:r w:rsidRPr="00FB05DF">
        <w:rPr>
          <w:i/>
          <w:iCs/>
        </w:rPr>
        <w:t>Prentice Hall Regents ESL.</w:t>
      </w:r>
      <w:r>
        <w:t xml:space="preserve"> </w:t>
      </w:r>
      <w:r>
        <w:t>1997.</w:t>
      </w:r>
      <w:r>
        <w:t xml:space="preserve"> Pg. 21</w:t>
      </w:r>
    </w:p>
    <w:sectPr w:rsidR="00FB05DF" w:rsidRPr="00FB05DF" w:rsidSect="00B6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20B0604020202020204"/>
    <w:charset w:val="00"/>
    <w:family w:val="auto"/>
    <w:pitch w:val="default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uktaMahee Regular">
    <w:altName w:val="Raavi"/>
    <w:panose1 w:val="020B0604020202020204"/>
    <w:charset w:val="4D"/>
    <w:family w:val="swiss"/>
    <w:pitch w:val="variable"/>
    <w:sig w:usb0="A002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DF"/>
    <w:rsid w:val="00273D7A"/>
    <w:rsid w:val="00323641"/>
    <w:rsid w:val="008A4E89"/>
    <w:rsid w:val="00B6084B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A1E10"/>
  <w15:chartTrackingRefBased/>
  <w15:docId w15:val="{376BBE29-5465-5042-85F6-B71C1D5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B05DF"/>
    <w:pPr>
      <w:tabs>
        <w:tab w:val="left" w:pos="3600"/>
        <w:tab w:val="left" w:pos="6480"/>
        <w:tab w:val="left" w:pos="8280"/>
      </w:tabs>
    </w:pPr>
    <w:rPr>
      <w:rFonts w:ascii="Roboto Light" w:eastAsia="Times New Roman" w:hAnsi="Roboto Light" w:cs="Times New Roman"/>
      <w:b/>
      <w:bCs/>
      <w:sz w:val="20"/>
      <w:lang w:val="en-US"/>
    </w:rPr>
  </w:style>
  <w:style w:type="character" w:customStyle="1" w:styleId="SubtitleChar">
    <w:name w:val="Subtitle Char"/>
    <w:basedOn w:val="DefaultParagraphFont"/>
    <w:link w:val="Subtitle"/>
    <w:rsid w:val="00FB05DF"/>
    <w:rPr>
      <w:rFonts w:ascii="Roboto Light" w:eastAsia="Times New Roman" w:hAnsi="Roboto Light" w:cs="Times New Roman"/>
      <w:b/>
      <w:bCs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B05DF"/>
    <w:pPr>
      <w:contextualSpacing/>
    </w:pPr>
    <w:rPr>
      <w:rFonts w:ascii="Roboto Light" w:eastAsia="Times New Roman" w:hAnsi="Roboto Light" w:cs="Times New Roman"/>
      <w:b/>
      <w:spacing w:val="-10"/>
      <w:kern w:val="28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05DF"/>
    <w:rPr>
      <w:rFonts w:ascii="Roboto Light" w:eastAsia="Times New Roman" w:hAnsi="Roboto Light" w:cs="Times New Roman"/>
      <w:b/>
      <w:spacing w:val="-10"/>
      <w:kern w:val="28"/>
      <w:szCs w:val="56"/>
      <w:lang w:val="en-US"/>
    </w:rPr>
  </w:style>
  <w:style w:type="paragraph" w:styleId="NormalWeb">
    <w:name w:val="Normal (Web)"/>
    <w:basedOn w:val="Normal"/>
    <w:uiPriority w:val="99"/>
    <w:unhideWhenUsed/>
    <w:rsid w:val="00FB05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B05DF"/>
    <w:pPr>
      <w:ind w:left="720"/>
      <w:contextualSpacing/>
    </w:pPr>
  </w:style>
  <w:style w:type="table" w:styleId="TableGrid">
    <w:name w:val="Table Grid"/>
    <w:basedOn w:val="TableNormal"/>
    <w:uiPriority w:val="39"/>
    <w:rsid w:val="00FB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45</Words>
  <Characters>4989</Characters>
  <Application>Microsoft Office Word</Application>
  <DocSecurity>0</DocSecurity>
  <Lines>92</Lines>
  <Paragraphs>45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Dulai</dc:creator>
  <cp:keywords/>
  <dc:description/>
  <cp:lastModifiedBy>Rosie Dulai</cp:lastModifiedBy>
  <cp:revision>2</cp:revision>
  <dcterms:created xsi:type="dcterms:W3CDTF">2023-01-25T01:41:00Z</dcterms:created>
  <dcterms:modified xsi:type="dcterms:W3CDTF">2023-01-25T21:29:00Z</dcterms:modified>
</cp:coreProperties>
</file>